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1535B" w14:textId="77777777" w:rsidR="00365ABE" w:rsidRDefault="00365ABE" w:rsidP="00365ABE">
      <w:pPr>
        <w:pStyle w:val="NormalWeb"/>
        <w:jc w:val="center"/>
      </w:pPr>
      <w:r>
        <w:rPr>
          <w:noProof/>
        </w:rPr>
        <w:drawing>
          <wp:inline distT="0" distB="0" distL="0" distR="0" wp14:anchorId="21A7BA3A" wp14:editId="56ED38E4">
            <wp:extent cx="5572125" cy="30480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72125" cy="3048000"/>
                    </a:xfrm>
                    <a:prstGeom prst="rect">
                      <a:avLst/>
                    </a:prstGeom>
                    <a:noFill/>
                    <a:ln>
                      <a:noFill/>
                    </a:ln>
                  </pic:spPr>
                </pic:pic>
              </a:graphicData>
            </a:graphic>
          </wp:inline>
        </w:drawing>
      </w:r>
    </w:p>
    <w:p w14:paraId="67055B04" w14:textId="2B04CDE6" w:rsidR="00365ABE" w:rsidRPr="00365ABE" w:rsidRDefault="00365ABE" w:rsidP="00365ABE">
      <w:pPr>
        <w:bidi/>
        <w:spacing w:before="100" w:beforeAutospacing="1" w:after="100" w:afterAutospacing="1" w:line="240" w:lineRule="auto"/>
        <w:outlineLvl w:val="0"/>
        <w:rPr>
          <w:rFonts w:ascii="Times New Roman" w:eastAsia="Times New Roman" w:hAnsi="Times New Roman" w:cs="Times New Roman"/>
          <w:b/>
          <w:bCs/>
          <w:kern w:val="36"/>
          <w:sz w:val="48"/>
          <w:szCs w:val="48"/>
          <w:lang w:bidi="fa-IR"/>
          <w14:ligatures w14:val="none"/>
        </w:rPr>
      </w:pPr>
      <w:r w:rsidRPr="00365ABE">
        <w:rPr>
          <w:rFonts w:ascii="Times New Roman" w:eastAsia="Times New Roman" w:hAnsi="Times New Roman" w:cs="Times New Roman"/>
          <w:b/>
          <w:bCs/>
          <w:kern w:val="36"/>
          <w:sz w:val="48"/>
          <w:szCs w:val="48"/>
          <w:rtl/>
          <w:lang w:bidi="fa-IR"/>
          <w14:ligatures w14:val="none"/>
        </w:rPr>
        <w:t>ماه آگاهی‌بخشی سرطان پستان؛ چرا تشخیص زودهنگام نجات‌بخش است؟</w:t>
      </w:r>
    </w:p>
    <w:p w14:paraId="5381A8B1" w14:textId="77777777" w:rsidR="00365ABE" w:rsidRPr="00365ABE" w:rsidRDefault="00365ABE" w:rsidP="00365ABE">
      <w:pPr>
        <w:bidi/>
        <w:spacing w:before="100" w:beforeAutospacing="1" w:after="100" w:afterAutospacing="1" w:line="240" w:lineRule="auto"/>
        <w:rPr>
          <w:rFonts w:ascii="Times New Roman" w:eastAsia="Times New Roman" w:hAnsi="Times New Roman" w:cs="Times New Roman"/>
          <w:kern w:val="0"/>
          <w:rtl/>
          <w:lang w:bidi="fa-IR"/>
          <w14:ligatures w14:val="none"/>
        </w:rPr>
      </w:pPr>
      <w:r w:rsidRPr="00365ABE">
        <w:rPr>
          <w:rFonts w:ascii="Times New Roman" w:eastAsia="Times New Roman" w:hAnsi="Times New Roman" w:cs="Times New Roman"/>
          <w:b/>
          <w:bCs/>
          <w:kern w:val="0"/>
          <w:rtl/>
          <w:lang w:bidi="fa-IR"/>
          <w14:ligatures w14:val="none"/>
        </w:rPr>
        <w:t>مقدمه</w:t>
      </w:r>
    </w:p>
    <w:p w14:paraId="3D063E70" w14:textId="71867B31" w:rsidR="00365ABE" w:rsidRDefault="00365ABE" w:rsidP="00365ABE">
      <w:pPr>
        <w:bidi/>
        <w:spacing w:before="100" w:beforeAutospacing="1" w:after="100" w:afterAutospacing="1" w:line="240" w:lineRule="auto"/>
        <w:jc w:val="both"/>
        <w:rPr>
          <w:rFonts w:ascii="Times New Roman" w:eastAsia="Times New Roman" w:hAnsi="Times New Roman" w:cs="B Nazanin"/>
          <w:b/>
          <w:bCs/>
          <w:kern w:val="0"/>
          <w:rtl/>
          <w:lang w:bidi="fa-IR"/>
          <w14:ligatures w14:val="none"/>
        </w:rPr>
      </w:pPr>
      <w:r w:rsidRPr="00365ABE">
        <w:rPr>
          <w:rFonts w:ascii="Times New Roman" w:eastAsia="Times New Roman" w:hAnsi="Times New Roman" w:cs="B Nazanin"/>
          <w:b/>
          <w:bCs/>
          <w:kern w:val="0"/>
          <w:rtl/>
          <w:lang w:bidi="fa-IR"/>
          <w14:ligatures w14:val="none"/>
        </w:rPr>
        <w:t>هر سال، تقویم سلامت جهانی بازه‌ای را به یکی از مهم‌ترین موضوعات سلامت زنان اختصاص می‌دهد. از ۹ مهر تا ۹ آبان‌ماه، پویش جهانی آگاهی‌بخشی درباره سرطان پستان</w:t>
      </w:r>
      <w:r>
        <w:rPr>
          <w:rFonts w:ascii="Times New Roman" w:eastAsia="Times New Roman" w:hAnsi="Times New Roman" w:cs="B Nazanin" w:hint="cs"/>
          <w:b/>
          <w:bCs/>
          <w:kern w:val="0"/>
          <w:rtl/>
          <w:lang w:bidi="fa-IR"/>
          <w14:ligatures w14:val="none"/>
        </w:rPr>
        <w:t xml:space="preserve"> نام گذاری شده است</w:t>
      </w:r>
      <w:r w:rsidRPr="00365ABE">
        <w:rPr>
          <w:rFonts w:ascii="Times New Roman" w:eastAsia="Times New Roman" w:hAnsi="Times New Roman" w:cs="B Nazanin"/>
          <w:b/>
          <w:bCs/>
          <w:kern w:val="0"/>
          <w:rtl/>
          <w:lang w:bidi="fa-IR"/>
          <w14:ligatures w14:val="none"/>
        </w:rPr>
        <w:t>، سرطان پستان شایع‌ترین سرطان در میان زنان است، اما آگاهی از آن، بزرگ‌ترین سپر دفاعی در برابر این بیماری محسوب می‌شود.</w:t>
      </w:r>
    </w:p>
    <w:p w14:paraId="3073BA0A" w14:textId="13FF1CF2" w:rsidR="00365ABE" w:rsidRDefault="00365ABE" w:rsidP="00365ABE">
      <w:pPr>
        <w:bidi/>
        <w:spacing w:before="100" w:beforeAutospacing="1" w:after="100" w:afterAutospacing="1" w:line="240" w:lineRule="auto"/>
        <w:jc w:val="both"/>
        <w:rPr>
          <w:rFonts w:ascii="Times New Roman" w:eastAsia="Times New Roman" w:hAnsi="Times New Roman" w:cs="Times New Roman"/>
          <w:b/>
          <w:bCs/>
          <w:kern w:val="0"/>
          <w:sz w:val="27"/>
          <w:szCs w:val="27"/>
          <w:rtl/>
          <w:lang w:bidi="fa-IR"/>
          <w14:ligatures w14:val="none"/>
        </w:rPr>
      </w:pPr>
      <w:r w:rsidRPr="00365ABE">
        <w:rPr>
          <w:rFonts w:ascii="Times New Roman" w:eastAsia="Times New Roman" w:hAnsi="Times New Roman" w:cs="Times New Roman"/>
          <w:b/>
          <w:bCs/>
          <w:kern w:val="0"/>
          <w:sz w:val="27"/>
          <w:szCs w:val="27"/>
          <w:rtl/>
          <w:lang w:bidi="fa-IR"/>
          <w14:ligatures w14:val="none"/>
        </w:rPr>
        <w:t>سرطان پستان چیست و چرا اهمیت دارد؟</w:t>
      </w:r>
    </w:p>
    <w:p w14:paraId="59FE0B85" w14:textId="77777777" w:rsidR="00365ABE" w:rsidRPr="00365ABE" w:rsidRDefault="00365ABE" w:rsidP="00365ABE">
      <w:pPr>
        <w:pStyle w:val="NormalWeb"/>
        <w:bidi/>
        <w:jc w:val="both"/>
        <w:rPr>
          <w:rFonts w:cs="B Nazanin"/>
          <w:b/>
          <w:bCs/>
          <w:lang w:bidi="fa-IR"/>
        </w:rPr>
      </w:pPr>
      <w:r w:rsidRPr="00365ABE">
        <w:rPr>
          <w:rFonts w:cs="B Nazanin" w:hint="cs"/>
          <w:b/>
          <w:bCs/>
          <w:rtl/>
          <w:lang w:bidi="fa-IR"/>
        </w:rPr>
        <w:t>سرطان پستان زمانی رخ می‌دهد که سلول‌های بافت پستان به صورت غیرطبیعی و خارج از کنترل شروع به رشد کنند. این سلول‌ها می‌توانند توده‌ای ایجاد کنند که معمولاً توسط خود فرد یا در تصویربرداری‌های پزشکی شناسایی می‌شود.</w:t>
      </w:r>
    </w:p>
    <w:p w14:paraId="020CCECD" w14:textId="77777777" w:rsidR="00365ABE" w:rsidRPr="00365ABE" w:rsidRDefault="00365ABE" w:rsidP="00365ABE">
      <w:pPr>
        <w:pStyle w:val="NormalWeb"/>
        <w:bidi/>
        <w:jc w:val="both"/>
        <w:rPr>
          <w:rFonts w:cs="B Nazanin"/>
          <w:b/>
          <w:bCs/>
          <w:rtl/>
          <w:lang w:bidi="fa-IR"/>
        </w:rPr>
      </w:pPr>
      <w:r w:rsidRPr="00365ABE">
        <w:rPr>
          <w:rFonts w:cs="B Nazanin" w:hint="cs"/>
          <w:b/>
          <w:bCs/>
          <w:rtl/>
          <w:lang w:bidi="fa-IR"/>
        </w:rPr>
        <w:t xml:space="preserve">در حالی که ژنتیک و سابقه خانوادگی در ابتلا به این بیماری نقش دارند، اما بسیاری از مبتلایان هیچ سابقه خانوادگی مشخصی ندارند. به همین دلیل است که </w:t>
      </w:r>
      <w:r w:rsidRPr="00A12FDB">
        <w:rPr>
          <w:rFonts w:cs="B Nazanin"/>
          <w:b/>
          <w:bCs/>
          <w:rtl/>
          <w:lang w:bidi="fa-IR"/>
        </w:rPr>
        <w:t>غربالگری و پایش مداوم</w:t>
      </w:r>
      <w:r w:rsidRPr="00365ABE">
        <w:rPr>
          <w:rFonts w:cs="B Nazanin" w:hint="cs"/>
          <w:b/>
          <w:bCs/>
          <w:rtl/>
          <w:lang w:bidi="fa-IR"/>
        </w:rPr>
        <w:t xml:space="preserve"> برای تمامی زنان اهمیت حیاتی پیدا می‌کند.</w:t>
      </w:r>
    </w:p>
    <w:p w14:paraId="252BD707" w14:textId="77777777" w:rsidR="00365ABE" w:rsidRPr="00365ABE" w:rsidRDefault="00365ABE" w:rsidP="00365ABE">
      <w:pPr>
        <w:bidi/>
        <w:spacing w:before="100" w:beforeAutospacing="1" w:after="100" w:afterAutospacing="1" w:line="240" w:lineRule="auto"/>
        <w:jc w:val="both"/>
        <w:rPr>
          <w:rFonts w:ascii="Times New Roman" w:eastAsia="Times New Roman" w:hAnsi="Times New Roman" w:cs="B Nazanin"/>
          <w:b/>
          <w:bCs/>
          <w:kern w:val="0"/>
          <w:lang w:bidi="fa-IR"/>
          <w14:ligatures w14:val="none"/>
        </w:rPr>
      </w:pPr>
    </w:p>
    <w:p w14:paraId="2134F1FB" w14:textId="2EE5EBB9" w:rsidR="00365ABE" w:rsidRPr="00365ABE" w:rsidRDefault="00365ABE" w:rsidP="00365ABE">
      <w:pPr>
        <w:bidi/>
        <w:spacing w:before="100" w:beforeAutospacing="1" w:after="100" w:afterAutospacing="1" w:line="240" w:lineRule="auto"/>
        <w:rPr>
          <w:rFonts w:ascii="Times New Roman" w:eastAsia="Times New Roman" w:hAnsi="Times New Roman" w:cs="Times New Roman"/>
          <w:kern w:val="0"/>
          <w:lang w:bidi="fa-IR"/>
          <w14:ligatures w14:val="none"/>
        </w:rPr>
      </w:pPr>
      <w:r w:rsidRPr="00365ABE">
        <w:rPr>
          <w:rFonts w:ascii="Times New Roman" w:eastAsia="Times New Roman" w:hAnsi="Times New Roman" w:cs="Times New Roman"/>
          <w:b/>
          <w:bCs/>
          <w:kern w:val="0"/>
          <w:sz w:val="27"/>
          <w:szCs w:val="27"/>
          <w:rtl/>
          <w:lang w:bidi="fa-IR"/>
          <w14:ligatures w14:val="none"/>
        </w:rPr>
        <w:t>قدرت معجزه‌آسای «تشخیص زودهنگام»</w:t>
      </w:r>
    </w:p>
    <w:p w14:paraId="0733E142" w14:textId="77777777" w:rsidR="00365ABE" w:rsidRPr="00365ABE" w:rsidRDefault="00365ABE" w:rsidP="00365ABE">
      <w:pPr>
        <w:pStyle w:val="NormalWeb"/>
        <w:bidi/>
        <w:jc w:val="both"/>
        <w:rPr>
          <w:rFonts w:cs="B Nazanin"/>
          <w:b/>
          <w:bCs/>
          <w:rtl/>
          <w:lang w:bidi="fa-IR"/>
        </w:rPr>
      </w:pPr>
      <w:r w:rsidRPr="00365ABE">
        <w:rPr>
          <w:rFonts w:cs="B Nazanin"/>
          <w:b/>
          <w:bCs/>
          <w:rtl/>
          <w:lang w:bidi="fa-IR"/>
        </w:rPr>
        <w:t>بزرگ‌ترین چالش در مواجهه با سرطان پستان، تاخیر در مراجعه به پزشک است. بسیاری از افراد تصور می‌کنند اگر دردی حس نکنند، یعنی خطری وجود ندارد؛ در حالی که توده‌های اولیه در مراحل شکل‌گیری کاملاً بدون درد هستند.</w:t>
      </w:r>
    </w:p>
    <w:p w14:paraId="41335306" w14:textId="77777777" w:rsidR="00365ABE" w:rsidRDefault="00365ABE" w:rsidP="00365ABE">
      <w:pPr>
        <w:pStyle w:val="NormalWeb"/>
        <w:bidi/>
        <w:jc w:val="both"/>
        <w:rPr>
          <w:rtl/>
          <w:lang w:bidi="fa-IR"/>
        </w:rPr>
      </w:pPr>
      <w:r w:rsidRPr="00365ABE">
        <w:rPr>
          <w:rFonts w:cs="B Nazanin"/>
          <w:b/>
          <w:bCs/>
          <w:rtl/>
          <w:lang w:bidi="fa-IR"/>
        </w:rPr>
        <w:lastRenderedPageBreak/>
        <w:t>آمارها نشان می‌دهند که اگر سرطان پستان در مراحل اولیه (مراحل صفر و یک) شناسایی و تشخیص داده شود، نرخ موفقیت درمان و بهبودی کامل به بیش از ۹۰ درصد می‌رسد. تشخیص زودهنگام نه تنها جان بیمار را نجات می‌دهد، بلکه فرآیند درمان را کوتاه‌تر، کم‌هزینه‌تر و با عوارض جسمی و روحی بسیار کمتری همراه می‌سازد</w:t>
      </w:r>
      <w:r w:rsidRPr="00365ABE">
        <w:rPr>
          <w:rtl/>
          <w:lang w:bidi="fa-IR"/>
        </w:rPr>
        <w:t>.</w:t>
      </w:r>
    </w:p>
    <w:p w14:paraId="3BF6A1B6" w14:textId="75AB218F" w:rsidR="00365ABE" w:rsidRPr="00365ABE" w:rsidRDefault="00365ABE" w:rsidP="00365ABE">
      <w:pPr>
        <w:pStyle w:val="NormalWeb"/>
        <w:bidi/>
        <w:jc w:val="both"/>
        <w:rPr>
          <w:lang w:bidi="fa-IR"/>
        </w:rPr>
      </w:pPr>
      <w:r w:rsidRPr="00365ABE">
        <w:rPr>
          <w:b/>
          <w:bCs/>
          <w:sz w:val="27"/>
          <w:szCs w:val="27"/>
          <w:rtl/>
          <w:lang w:bidi="fa-IR"/>
        </w:rPr>
        <w:t>گام‌های عملی برای مراقبت از سلامت پستان</w:t>
      </w:r>
    </w:p>
    <w:p w14:paraId="7FA68640" w14:textId="77777777" w:rsidR="00365ABE" w:rsidRPr="00A12FDB" w:rsidRDefault="00365ABE" w:rsidP="00365ABE">
      <w:pPr>
        <w:bidi/>
        <w:spacing w:before="100" w:beforeAutospacing="1" w:after="100" w:afterAutospacing="1" w:line="240" w:lineRule="auto"/>
        <w:rPr>
          <w:rFonts w:ascii="Times New Roman" w:eastAsia="Times New Roman" w:hAnsi="Times New Roman" w:cs="B Nazanin"/>
          <w:b/>
          <w:bCs/>
          <w:kern w:val="0"/>
          <w:rtl/>
          <w:lang w:bidi="fa-IR"/>
          <w14:ligatures w14:val="none"/>
        </w:rPr>
      </w:pPr>
      <w:r w:rsidRPr="00A12FDB">
        <w:rPr>
          <w:rFonts w:ascii="Times New Roman" w:eastAsia="Times New Roman" w:hAnsi="Times New Roman" w:cs="B Nazanin"/>
          <w:b/>
          <w:bCs/>
          <w:kern w:val="0"/>
          <w:rtl/>
          <w:lang w:bidi="fa-IR"/>
          <w14:ligatures w14:val="none"/>
        </w:rPr>
        <w:t>برای داشتن یک زندگی سالم و پیشگیری از عوارض جدی این بیماری، هر زنی لازم است سه گام طلایی زیر را در برنامه‌ی زندگی خود قرار دهد:</w:t>
      </w:r>
    </w:p>
    <w:p w14:paraId="32793BDD" w14:textId="77777777" w:rsidR="00365ABE" w:rsidRPr="00A12FDB" w:rsidRDefault="00365ABE" w:rsidP="00365ABE">
      <w:pPr>
        <w:numPr>
          <w:ilvl w:val="0"/>
          <w:numId w:val="7"/>
        </w:numPr>
        <w:bidi/>
        <w:spacing w:before="100" w:beforeAutospacing="1" w:after="100" w:afterAutospacing="1" w:line="240" w:lineRule="auto"/>
        <w:rPr>
          <w:rFonts w:ascii="Times New Roman" w:eastAsia="Times New Roman" w:hAnsi="Times New Roman" w:cs="B Nazanin"/>
          <w:b/>
          <w:bCs/>
          <w:kern w:val="0"/>
          <w:rtl/>
          <w:lang w:bidi="fa-IR"/>
          <w14:ligatures w14:val="none"/>
        </w:rPr>
      </w:pPr>
      <w:r w:rsidRPr="00A12FDB">
        <w:rPr>
          <w:rFonts w:ascii="Times New Roman" w:eastAsia="Times New Roman" w:hAnsi="Times New Roman" w:cs="Times New Roman"/>
          <w:b/>
          <w:bCs/>
          <w:color w:val="EE0000"/>
          <w:kern w:val="0"/>
          <w:rtl/>
          <w:lang w:bidi="fa-IR"/>
          <w14:ligatures w14:val="none"/>
        </w:rPr>
        <w:t>خودارزیابی ماهانه (توسط خود فرد):</w:t>
      </w:r>
      <w:r w:rsidRPr="00A12FDB">
        <w:rPr>
          <w:rFonts w:ascii="Times New Roman" w:eastAsia="Times New Roman" w:hAnsi="Times New Roman" w:cs="B Nazanin"/>
          <w:b/>
          <w:bCs/>
          <w:kern w:val="0"/>
          <w:rtl/>
          <w:lang w:bidi="fa-IR"/>
          <w14:ligatures w14:val="none"/>
        </w:rPr>
        <w:t>بهترین زمان برای بررسی پستان، چند روز پس از اتمام عادت ماهانه است. آشنایی با بافت طبیعی پستان به شما کمک می‌کند تا هرگونه تغییر غیرعادی (مانند تغییر شکل، فرورفتگی پوست، ترشحات غیرمعمول یا توده‌های سفت) را</w:t>
      </w:r>
      <w:r w:rsidRPr="00365ABE">
        <w:rPr>
          <w:rFonts w:ascii="Times New Roman" w:eastAsia="Times New Roman" w:hAnsi="Times New Roman" w:cs="Times New Roman"/>
          <w:kern w:val="0"/>
          <w:rtl/>
          <w:lang w:bidi="fa-IR"/>
          <w14:ligatures w14:val="none"/>
        </w:rPr>
        <w:t xml:space="preserve"> </w:t>
      </w:r>
      <w:r w:rsidRPr="00A12FDB">
        <w:rPr>
          <w:rFonts w:ascii="Times New Roman" w:eastAsia="Times New Roman" w:hAnsi="Times New Roman" w:cs="B Nazanin"/>
          <w:b/>
          <w:bCs/>
          <w:kern w:val="0"/>
          <w:rtl/>
          <w:lang w:bidi="fa-IR"/>
          <w14:ligatures w14:val="none"/>
        </w:rPr>
        <w:t>سریعاً تشخیص دهید.</w:t>
      </w:r>
    </w:p>
    <w:p w14:paraId="6FFA5570" w14:textId="77777777" w:rsidR="00365ABE" w:rsidRPr="00365ABE" w:rsidRDefault="00365ABE" w:rsidP="00365ABE">
      <w:pPr>
        <w:numPr>
          <w:ilvl w:val="0"/>
          <w:numId w:val="7"/>
        </w:numPr>
        <w:bidi/>
        <w:spacing w:before="100" w:beforeAutospacing="1" w:after="100" w:afterAutospacing="1" w:line="240" w:lineRule="auto"/>
        <w:rPr>
          <w:rFonts w:ascii="Times New Roman" w:eastAsia="Times New Roman" w:hAnsi="Times New Roman" w:cs="Times New Roman"/>
          <w:kern w:val="0"/>
          <w:rtl/>
          <w:lang w:bidi="fa-IR"/>
          <w14:ligatures w14:val="none"/>
        </w:rPr>
      </w:pPr>
      <w:r w:rsidRPr="00A12FDB">
        <w:rPr>
          <w:rFonts w:ascii="Times New Roman" w:eastAsia="Times New Roman" w:hAnsi="Times New Roman" w:cs="Times New Roman"/>
          <w:b/>
          <w:bCs/>
          <w:color w:val="EE0000"/>
          <w:kern w:val="0"/>
          <w:rtl/>
          <w:lang w:bidi="fa-IR"/>
          <w14:ligatures w14:val="none"/>
        </w:rPr>
        <w:t>معاینه بالینی دوره‌ای:</w:t>
      </w:r>
      <w:r w:rsidRPr="00A12FDB">
        <w:rPr>
          <w:rFonts w:ascii="Times New Roman" w:eastAsia="Times New Roman" w:hAnsi="Times New Roman" w:cs="B Nazanin"/>
          <w:b/>
          <w:bCs/>
          <w:kern w:val="0"/>
          <w:rtl/>
          <w:lang w:bidi="fa-IR"/>
          <w14:ligatures w14:val="none"/>
        </w:rPr>
        <w:t>توصیه می‌شود زنان در سنین مختلف، معاینات بالینی پستان را توسط پزشک یا ماما در مراکز خدمات جامع سلامت انجام دهند</w:t>
      </w:r>
      <w:r w:rsidRPr="00365ABE">
        <w:rPr>
          <w:rFonts w:ascii="Times New Roman" w:eastAsia="Times New Roman" w:hAnsi="Times New Roman" w:cs="Times New Roman"/>
          <w:kern w:val="0"/>
          <w:rtl/>
          <w:lang w:bidi="fa-IR"/>
          <w14:ligatures w14:val="none"/>
        </w:rPr>
        <w:t>.</w:t>
      </w:r>
    </w:p>
    <w:p w14:paraId="71ACA6D1" w14:textId="3CB54255" w:rsidR="00365ABE" w:rsidRPr="00A12FDB" w:rsidRDefault="00365ABE" w:rsidP="00365ABE">
      <w:pPr>
        <w:numPr>
          <w:ilvl w:val="0"/>
          <w:numId w:val="7"/>
        </w:numPr>
        <w:bidi/>
        <w:spacing w:before="100" w:beforeAutospacing="1" w:after="100" w:afterAutospacing="1" w:line="240" w:lineRule="auto"/>
        <w:rPr>
          <w:rFonts w:ascii="Times New Roman" w:eastAsia="Times New Roman" w:hAnsi="Times New Roman" w:cs="B Nazanin"/>
          <w:b/>
          <w:bCs/>
          <w:kern w:val="0"/>
          <w:rtl/>
          <w:lang w:bidi="fa-IR"/>
          <w14:ligatures w14:val="none"/>
        </w:rPr>
      </w:pPr>
      <w:r w:rsidRPr="00A12FDB">
        <w:rPr>
          <w:rFonts w:ascii="Times New Roman" w:eastAsia="Times New Roman" w:hAnsi="Times New Roman" w:cs="Times New Roman"/>
          <w:b/>
          <w:bCs/>
          <w:color w:val="EE0000"/>
          <w:kern w:val="0"/>
          <w:rtl/>
          <w:lang w:bidi="fa-IR"/>
          <w14:ligatures w14:val="none"/>
        </w:rPr>
        <w:t>ماموگرافی و تصویربرداری:</w:t>
      </w:r>
      <w:r w:rsidRPr="00A12FDB">
        <w:rPr>
          <w:rFonts w:ascii="Times New Roman" w:eastAsia="Times New Roman" w:hAnsi="Times New Roman" w:cs="B Nazanin"/>
          <w:b/>
          <w:bCs/>
          <w:kern w:val="0"/>
          <w:rtl/>
          <w:lang w:bidi="fa-IR"/>
          <w14:ligatures w14:val="none"/>
        </w:rPr>
        <w:t>انجام ماموگرافی طبق دستورالعمل‌های وزارت بهداشت (به‌ویژه برای زنان بالای ۴۰ سال به‌صورت دو سال یک‌بار) نقش کلیدی در کشف میکروکلسیفیکاسیون‌ها و توده‌های پنهانی دارد که با دست لمس نمی‌شوند.</w:t>
      </w:r>
    </w:p>
    <w:p w14:paraId="39ABECBC" w14:textId="77777777" w:rsidR="00A12FDB" w:rsidRPr="00A12FDB" w:rsidRDefault="00365ABE" w:rsidP="00A12FDB">
      <w:pPr>
        <w:bidi/>
        <w:spacing w:before="100" w:beforeAutospacing="1" w:after="100" w:afterAutospacing="1" w:line="240" w:lineRule="auto"/>
        <w:jc w:val="center"/>
        <w:rPr>
          <w:rFonts w:ascii="Times New Roman" w:eastAsia="Times New Roman" w:hAnsi="Times New Roman" w:cs="Times New Roman"/>
          <w:b/>
          <w:bCs/>
          <w:color w:val="00B050"/>
          <w:kern w:val="0"/>
          <w:rtl/>
          <w:lang w:bidi="fa-IR"/>
          <w14:ligatures w14:val="none"/>
        </w:rPr>
      </w:pPr>
      <w:r w:rsidRPr="00A12FDB">
        <w:rPr>
          <w:rFonts w:ascii="Times New Roman" w:eastAsia="Times New Roman" w:hAnsi="Times New Roman" w:cs="Times New Roman"/>
          <w:b/>
          <w:bCs/>
          <w:color w:val="00B050"/>
          <w:kern w:val="0"/>
          <w:rtl/>
          <w:lang w:bidi="fa-IR"/>
          <w14:ligatures w14:val="none"/>
        </w:rPr>
        <w:t>ما در این پویش یک‌ماهه (از ۹ مهر تا ۹ آبان) بر این باوریم که هیچ زنی نباید به دلیل ناآگاهی یا تاخیر در تشخیص، سلامت خود را از دست بدهد.</w:t>
      </w:r>
    </w:p>
    <w:p w14:paraId="5577F407" w14:textId="77777777" w:rsidR="00A12FDB" w:rsidRDefault="00A12FDB" w:rsidP="00A12FDB">
      <w:pPr>
        <w:bidi/>
        <w:spacing w:before="100" w:beforeAutospacing="1" w:after="100" w:afterAutospacing="1" w:line="240" w:lineRule="auto"/>
        <w:jc w:val="center"/>
        <w:rPr>
          <w:rFonts w:ascii="Times New Roman" w:eastAsia="Times New Roman" w:hAnsi="Times New Roman" w:cs="Times New Roman"/>
          <w:b/>
          <w:bCs/>
          <w:color w:val="00B050"/>
          <w:kern w:val="0"/>
          <w:rtl/>
          <w:lang w:bidi="fa-IR"/>
          <w14:ligatures w14:val="none"/>
        </w:rPr>
      </w:pPr>
    </w:p>
    <w:p w14:paraId="1F062CB5" w14:textId="6E135800" w:rsidR="00365ABE" w:rsidRPr="00A12FDB" w:rsidRDefault="00365ABE" w:rsidP="00A12FDB">
      <w:pPr>
        <w:bidi/>
        <w:spacing w:before="100" w:beforeAutospacing="1" w:after="100" w:afterAutospacing="1" w:line="240" w:lineRule="auto"/>
        <w:jc w:val="center"/>
        <w:rPr>
          <w:rFonts w:ascii="Times New Roman" w:eastAsia="Times New Roman" w:hAnsi="Times New Roman" w:cs="B Nazanin"/>
          <w:b/>
          <w:bCs/>
          <w:kern w:val="0"/>
          <w:sz w:val="20"/>
          <w:szCs w:val="20"/>
          <w:rtl/>
          <w:lang w:bidi="fa-IR"/>
          <w14:ligatures w14:val="none"/>
        </w:rPr>
      </w:pPr>
      <w:r w:rsidRPr="00A12FDB">
        <w:rPr>
          <w:rFonts w:ascii="Times New Roman" w:eastAsia="Times New Roman" w:hAnsi="Times New Roman" w:cs="B Nazanin"/>
          <w:b/>
          <w:bCs/>
          <w:kern w:val="0"/>
          <w:sz w:val="20"/>
          <w:szCs w:val="20"/>
          <w:rtl/>
          <w:lang w:bidi="fa-IR"/>
          <w14:ligatures w14:val="none"/>
        </w:rPr>
        <w:t>منابع: دستورالعمل‌های اداره سرطان وزارت بهداشت، درمان و آموزش پزشکی | سازمان جهانی بهداشت (</w:t>
      </w:r>
      <w:r w:rsidRPr="00A12FDB">
        <w:rPr>
          <w:rFonts w:ascii="Times New Roman" w:eastAsia="Times New Roman" w:hAnsi="Times New Roman" w:cs="B Nazanin"/>
          <w:b/>
          <w:bCs/>
          <w:kern w:val="0"/>
          <w:sz w:val="20"/>
          <w:szCs w:val="20"/>
          <w:lang w:bidi="fa-IR"/>
          <w14:ligatures w14:val="none"/>
        </w:rPr>
        <w:t>WHO</w:t>
      </w:r>
      <w:r w:rsidRPr="00A12FDB">
        <w:rPr>
          <w:rFonts w:ascii="Times New Roman" w:eastAsia="Times New Roman" w:hAnsi="Times New Roman" w:cs="B Nazanin"/>
          <w:b/>
          <w:bCs/>
          <w:kern w:val="0"/>
          <w:sz w:val="20"/>
          <w:szCs w:val="20"/>
          <w:rtl/>
          <w:lang w:bidi="fa-IR"/>
          <w14:ligatures w14:val="none"/>
        </w:rPr>
        <w:t xml:space="preserve">) </w:t>
      </w:r>
    </w:p>
    <w:p w14:paraId="34569FDA" w14:textId="77777777" w:rsidR="003C4C27" w:rsidRDefault="003C4C27"/>
    <w:sectPr w:rsidR="003C4C27" w:rsidSect="00A12FDB">
      <w:pgSz w:w="12240" w:h="15840"/>
      <w:pgMar w:top="720" w:right="720" w:bottom="720" w:left="720" w:header="720" w:footer="720" w:gutter="0"/>
      <w:pgBorders w:offsetFrom="page">
        <w:top w:val="dotted" w:sz="4" w:space="24" w:color="auto"/>
        <w:left w:val="dotted" w:sz="4" w:space="24" w:color="auto"/>
        <w:bottom w:val="dotted" w:sz="4" w:space="24" w:color="auto"/>
        <w:right w:val="dotted"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41F9"/>
    <w:multiLevelType w:val="multilevel"/>
    <w:tmpl w:val="49722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EB55DF"/>
    <w:multiLevelType w:val="multilevel"/>
    <w:tmpl w:val="16C4E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84750B"/>
    <w:multiLevelType w:val="multilevel"/>
    <w:tmpl w:val="D1646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837762"/>
    <w:multiLevelType w:val="multilevel"/>
    <w:tmpl w:val="5CF6C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853D3F"/>
    <w:multiLevelType w:val="multilevel"/>
    <w:tmpl w:val="AD529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F90818"/>
    <w:multiLevelType w:val="multilevel"/>
    <w:tmpl w:val="7EF4F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E44EFC"/>
    <w:multiLevelType w:val="multilevel"/>
    <w:tmpl w:val="C28AC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9636E0"/>
    <w:multiLevelType w:val="multilevel"/>
    <w:tmpl w:val="FDBA5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6E36B3"/>
    <w:multiLevelType w:val="multilevel"/>
    <w:tmpl w:val="72EA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BD53C2"/>
    <w:multiLevelType w:val="multilevel"/>
    <w:tmpl w:val="11404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71D5722"/>
    <w:multiLevelType w:val="multilevel"/>
    <w:tmpl w:val="E3780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CE18E1"/>
    <w:multiLevelType w:val="multilevel"/>
    <w:tmpl w:val="42701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9507134">
    <w:abstractNumId w:val="9"/>
  </w:num>
  <w:num w:numId="2" w16cid:durableId="37976521">
    <w:abstractNumId w:val="11"/>
  </w:num>
  <w:num w:numId="3" w16cid:durableId="682244742">
    <w:abstractNumId w:val="8"/>
  </w:num>
  <w:num w:numId="4" w16cid:durableId="168760277">
    <w:abstractNumId w:val="6"/>
  </w:num>
  <w:num w:numId="5" w16cid:durableId="1046366804">
    <w:abstractNumId w:val="10"/>
  </w:num>
  <w:num w:numId="6" w16cid:durableId="1954632029">
    <w:abstractNumId w:val="4"/>
  </w:num>
  <w:num w:numId="7" w16cid:durableId="981540829">
    <w:abstractNumId w:val="0"/>
  </w:num>
  <w:num w:numId="8" w16cid:durableId="1008606165">
    <w:abstractNumId w:val="1"/>
  </w:num>
  <w:num w:numId="9" w16cid:durableId="94449268">
    <w:abstractNumId w:val="7"/>
  </w:num>
  <w:num w:numId="10" w16cid:durableId="1588610016">
    <w:abstractNumId w:val="5"/>
  </w:num>
  <w:num w:numId="11" w16cid:durableId="2087873489">
    <w:abstractNumId w:val="3"/>
  </w:num>
  <w:num w:numId="12" w16cid:durableId="10071756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8A3"/>
    <w:rsid w:val="00365ABE"/>
    <w:rsid w:val="003C4C27"/>
    <w:rsid w:val="003E68A3"/>
    <w:rsid w:val="00556796"/>
    <w:rsid w:val="00A12FDB"/>
    <w:rsid w:val="00A40A26"/>
    <w:rsid w:val="00A54E68"/>
    <w:rsid w:val="00FA76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37BB9"/>
  <w15:chartTrackingRefBased/>
  <w15:docId w15:val="{7F5899D9-B5D5-4852-A143-AC95B94C8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68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68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68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68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68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68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68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68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68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68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68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68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68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68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68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68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68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68A3"/>
    <w:rPr>
      <w:rFonts w:eastAsiaTheme="majorEastAsia" w:cstheme="majorBidi"/>
      <w:color w:val="272727" w:themeColor="text1" w:themeTint="D8"/>
    </w:rPr>
  </w:style>
  <w:style w:type="paragraph" w:styleId="Title">
    <w:name w:val="Title"/>
    <w:basedOn w:val="Normal"/>
    <w:next w:val="Normal"/>
    <w:link w:val="TitleChar"/>
    <w:uiPriority w:val="10"/>
    <w:qFormat/>
    <w:rsid w:val="003E68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68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68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68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68A3"/>
    <w:pPr>
      <w:spacing w:before="160"/>
      <w:jc w:val="center"/>
    </w:pPr>
    <w:rPr>
      <w:i/>
      <w:iCs/>
      <w:color w:val="404040" w:themeColor="text1" w:themeTint="BF"/>
    </w:rPr>
  </w:style>
  <w:style w:type="character" w:customStyle="1" w:styleId="QuoteChar">
    <w:name w:val="Quote Char"/>
    <w:basedOn w:val="DefaultParagraphFont"/>
    <w:link w:val="Quote"/>
    <w:uiPriority w:val="29"/>
    <w:rsid w:val="003E68A3"/>
    <w:rPr>
      <w:i/>
      <w:iCs/>
      <w:color w:val="404040" w:themeColor="text1" w:themeTint="BF"/>
    </w:rPr>
  </w:style>
  <w:style w:type="paragraph" w:styleId="ListParagraph">
    <w:name w:val="List Paragraph"/>
    <w:basedOn w:val="Normal"/>
    <w:uiPriority w:val="34"/>
    <w:qFormat/>
    <w:rsid w:val="003E68A3"/>
    <w:pPr>
      <w:ind w:left="720"/>
      <w:contextualSpacing/>
    </w:pPr>
  </w:style>
  <w:style w:type="character" w:styleId="IntenseEmphasis">
    <w:name w:val="Intense Emphasis"/>
    <w:basedOn w:val="DefaultParagraphFont"/>
    <w:uiPriority w:val="21"/>
    <w:qFormat/>
    <w:rsid w:val="003E68A3"/>
    <w:rPr>
      <w:i/>
      <w:iCs/>
      <w:color w:val="2F5496" w:themeColor="accent1" w:themeShade="BF"/>
    </w:rPr>
  </w:style>
  <w:style w:type="paragraph" w:styleId="IntenseQuote">
    <w:name w:val="Intense Quote"/>
    <w:basedOn w:val="Normal"/>
    <w:next w:val="Normal"/>
    <w:link w:val="IntenseQuoteChar"/>
    <w:uiPriority w:val="30"/>
    <w:qFormat/>
    <w:rsid w:val="003E68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68A3"/>
    <w:rPr>
      <w:i/>
      <w:iCs/>
      <w:color w:val="2F5496" w:themeColor="accent1" w:themeShade="BF"/>
    </w:rPr>
  </w:style>
  <w:style w:type="character" w:styleId="IntenseReference">
    <w:name w:val="Intense Reference"/>
    <w:basedOn w:val="DefaultParagraphFont"/>
    <w:uiPriority w:val="32"/>
    <w:qFormat/>
    <w:rsid w:val="003E68A3"/>
    <w:rPr>
      <w:b/>
      <w:bCs/>
      <w:smallCaps/>
      <w:color w:val="2F5496" w:themeColor="accent1" w:themeShade="BF"/>
      <w:spacing w:val="5"/>
    </w:rPr>
  </w:style>
  <w:style w:type="paragraph" w:styleId="NormalWeb">
    <w:name w:val="Normal (Web)"/>
    <w:basedOn w:val="Normal"/>
    <w:uiPriority w:val="99"/>
    <w:unhideWhenUsed/>
    <w:rsid w:val="00365AB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65A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351</Words>
  <Characters>2006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Setad-Mob1</dc:creator>
  <cp:keywords/>
  <dc:description/>
  <cp:lastModifiedBy>Setad-ROmumi</cp:lastModifiedBy>
  <cp:revision>2</cp:revision>
  <dcterms:created xsi:type="dcterms:W3CDTF">2026-10-18T05:14:00Z</dcterms:created>
  <dcterms:modified xsi:type="dcterms:W3CDTF">2026-10-18T05:14:00Z</dcterms:modified>
</cp:coreProperties>
</file>